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0001668493</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0001973379-26-000307</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9"/>
        <w:gridCol w:w="4036"/>
      </w:tblGrid>
      <w:tr>
        <w:trPr/>
        <w:tc>
          <w:tcPr>
            <w:tcW w:w="6169" w:type="dxa"/>
            <w:tcBorders/>
            <w:vAlign w:val="center"/>
          </w:tcPr>
          <w:p>
            <w:pPr>
              <w:pStyle w:val="TableContents"/>
              <w:bidi w:val="0"/>
              <w:spacing w:before="0" w:after="283"/>
              <w:jc w:val="left"/>
              <w:rPr/>
            </w:pPr>
            <w:r>
              <w:rPr/>
              <w:t>Name of Issuer</w:t>
            </w:r>
          </w:p>
        </w:tc>
        <w:tc>
          <w:tcPr>
            <w:tcW w:w="4036" w:type="dxa"/>
            <w:tcBorders/>
            <w:vAlign w:val="center"/>
          </w:tcPr>
          <w:p>
            <w:pPr>
              <w:pStyle w:val="TableContents"/>
              <w:bidi w:val="0"/>
              <w:spacing w:before="0" w:after="0"/>
              <w:jc w:val="left"/>
              <w:rPr/>
            </w:pPr>
            <w:r>
              <w:rPr/>
              <w:t>FLEXSTEEL INDUSTRIES INC</w:t>
            </w:r>
          </w:p>
        </w:tc>
      </w:tr>
      <w:tr>
        <w:trPr/>
        <w:tc>
          <w:tcPr>
            <w:tcW w:w="6169" w:type="dxa"/>
            <w:tcBorders/>
            <w:vAlign w:val="center"/>
          </w:tcPr>
          <w:p>
            <w:pPr>
              <w:pStyle w:val="TableContents"/>
              <w:bidi w:val="0"/>
              <w:spacing w:before="0" w:after="283"/>
              <w:jc w:val="left"/>
              <w:rPr/>
            </w:pPr>
            <w:r>
              <w:rPr/>
              <w:t>SEC File Number</w:t>
            </w:r>
          </w:p>
        </w:tc>
        <w:tc>
          <w:tcPr>
            <w:tcW w:w="4036" w:type="dxa"/>
            <w:tcBorders/>
            <w:vAlign w:val="center"/>
          </w:tcPr>
          <w:p>
            <w:pPr>
              <w:pStyle w:val="TableContents"/>
              <w:bidi w:val="0"/>
              <w:spacing w:before="0" w:after="0"/>
              <w:jc w:val="left"/>
              <w:rPr/>
            </w:pPr>
            <w:r>
              <w:rPr/>
              <w:t>000-05151</w:t>
            </w:r>
          </w:p>
        </w:tc>
      </w:tr>
      <w:tr>
        <w:trPr/>
        <w:tc>
          <w:tcPr>
            <w:tcW w:w="6169" w:type="dxa"/>
            <w:tcBorders/>
            <w:vAlign w:val="center"/>
          </w:tcPr>
          <w:p>
            <w:pPr>
              <w:pStyle w:val="TableContents"/>
              <w:bidi w:val="0"/>
              <w:spacing w:before="0" w:after="283"/>
              <w:jc w:val="left"/>
              <w:rPr/>
            </w:pPr>
            <w:r>
              <w:rPr/>
              <w:t>Address of Issuer</w:t>
            </w:r>
          </w:p>
        </w:tc>
        <w:tc>
          <w:tcPr>
            <w:tcW w:w="4036" w:type="dxa"/>
            <w:tcBorders/>
            <w:vAlign w:val="center"/>
          </w:tcPr>
          <w:p>
            <w:pPr>
              <w:pStyle w:val="TableContents"/>
              <w:bidi w:val="0"/>
              <w:spacing w:before="0" w:after="0"/>
              <w:jc w:val="left"/>
              <w:rPr/>
            </w:pPr>
            <w:r>
              <w:rPr/>
              <w:t>385 BELL ST.</w:t>
              <w:br/>
              <w:t>DUBUQUE</w:t>
              <w:br/>
              <w:t xml:space="preserve">IOWA </w:t>
              <w:br/>
              <w:t>52001</w:t>
            </w:r>
          </w:p>
        </w:tc>
      </w:tr>
      <w:tr>
        <w:trPr/>
        <w:tc>
          <w:tcPr>
            <w:tcW w:w="6169" w:type="dxa"/>
            <w:tcBorders/>
            <w:vAlign w:val="center"/>
          </w:tcPr>
          <w:p>
            <w:pPr>
              <w:pStyle w:val="TableContents"/>
              <w:bidi w:val="0"/>
              <w:spacing w:before="0" w:after="283"/>
              <w:jc w:val="left"/>
              <w:rPr/>
            </w:pPr>
            <w:r>
              <w:rPr/>
              <w:t>Phone</w:t>
            </w:r>
          </w:p>
        </w:tc>
        <w:tc>
          <w:tcPr>
            <w:tcW w:w="4036" w:type="dxa"/>
            <w:tcBorders/>
            <w:vAlign w:val="center"/>
          </w:tcPr>
          <w:p>
            <w:pPr>
              <w:pStyle w:val="TableContents"/>
              <w:bidi w:val="0"/>
              <w:spacing w:before="0" w:after="0"/>
              <w:jc w:val="left"/>
              <w:rPr/>
            </w:pPr>
            <w:r>
              <w:rPr/>
              <w:t>3195567730</w:t>
            </w:r>
          </w:p>
        </w:tc>
      </w:tr>
      <w:tr>
        <w:trPr/>
        <w:tc>
          <w:tcPr>
            <w:tcW w:w="6169" w:type="dxa"/>
            <w:tcBorders/>
            <w:vAlign w:val="center"/>
          </w:tcPr>
          <w:p>
            <w:pPr>
              <w:pStyle w:val="TableContents"/>
              <w:bidi w:val="0"/>
              <w:spacing w:before="0" w:after="283"/>
              <w:jc w:val="left"/>
              <w:rPr/>
            </w:pPr>
            <w:r>
              <w:rPr/>
              <w:t>Name of Person for Whose Account the Securities are To Be Sold</w:t>
            </w:r>
          </w:p>
        </w:tc>
        <w:tc>
          <w:tcPr>
            <w:tcW w:w="4036" w:type="dxa"/>
            <w:tcBorders/>
            <w:vAlign w:val="center"/>
          </w:tcPr>
          <w:p>
            <w:pPr>
              <w:pStyle w:val="TableContents"/>
              <w:bidi w:val="0"/>
              <w:spacing w:before="0" w:after="0"/>
              <w:jc w:val="left"/>
              <w:rPr/>
            </w:pPr>
            <w:r>
              <w:rPr/>
              <w:t>Creekmuir William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9" w:type="dxa"/>
            <w:tcBorders/>
            <w:vAlign w:val="center"/>
          </w:tcPr>
          <w:p>
            <w:pPr>
              <w:pStyle w:val="TableContents"/>
              <w:bidi w:val="0"/>
              <w:spacing w:before="0" w:after="283"/>
              <w:jc w:val="left"/>
              <w:rPr/>
            </w:pPr>
            <w:r>
              <w:rPr/>
              <w:t>Relationship to Issuer</w:t>
            </w:r>
          </w:p>
        </w:tc>
        <w:tc>
          <w:tcPr>
            <w:tcW w:w="4036" w:type="dxa"/>
            <w:tcBorders/>
            <w:vAlign w:val="center"/>
          </w:tcPr>
          <w:p>
            <w:pPr>
              <w:pStyle w:val="TableContents"/>
              <w:bidi w:val="0"/>
              <w:spacing w:before="0" w:after="0"/>
              <w:jc w:val="left"/>
              <w:rPr/>
            </w:pPr>
            <w:r>
              <w:rPr/>
              <w:t>Director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74"/>
        <w:gridCol w:w="2062"/>
        <w:gridCol w:w="1061"/>
        <w:gridCol w:w="1350"/>
        <w:gridCol w:w="1455"/>
        <w:gridCol w:w="1509"/>
        <w:gridCol w:w="1294"/>
      </w:tblGrid>
      <w:tr>
        <w:trPr/>
        <w:tc>
          <w:tcPr>
            <w:tcW w:w="1474" w:type="dxa"/>
            <w:tcBorders/>
            <w:vAlign w:val="center"/>
          </w:tcPr>
          <w:p>
            <w:pPr>
              <w:pStyle w:val="TableHeading"/>
              <w:suppressLineNumbers/>
              <w:bidi w:val="0"/>
              <w:spacing w:before="0" w:after="283"/>
              <w:jc w:val="center"/>
              <w:rPr/>
            </w:pPr>
            <w:r>
              <w:rPr/>
              <w:t>Title of the Class of Securities To Be Sold</w:t>
            </w:r>
          </w:p>
        </w:tc>
        <w:tc>
          <w:tcPr>
            <w:tcW w:w="2062" w:type="dxa"/>
            <w:tcBorders/>
            <w:vAlign w:val="center"/>
          </w:tcPr>
          <w:p>
            <w:pPr>
              <w:pStyle w:val="TableHeading"/>
              <w:suppressLineNumbers/>
              <w:bidi w:val="0"/>
              <w:spacing w:before="0" w:after="283"/>
              <w:jc w:val="center"/>
              <w:rPr/>
            </w:pPr>
            <w:r>
              <w:rPr/>
              <w:t>Name and Address of the Broker</w:t>
            </w:r>
          </w:p>
        </w:tc>
        <w:tc>
          <w:tcPr>
            <w:tcW w:w="1061" w:type="dxa"/>
            <w:tcBorders/>
            <w:vAlign w:val="center"/>
          </w:tcPr>
          <w:p>
            <w:pPr>
              <w:pStyle w:val="TableHeading"/>
              <w:suppressLineNumbers/>
              <w:bidi w:val="0"/>
              <w:spacing w:before="0" w:after="283"/>
              <w:jc w:val="center"/>
              <w:rPr/>
            </w:pPr>
            <w:r>
              <w:rPr/>
              <w:t>Number of Shares or Other Units To Be Sold</w:t>
            </w:r>
          </w:p>
        </w:tc>
        <w:tc>
          <w:tcPr>
            <w:tcW w:w="1350" w:type="dxa"/>
            <w:tcBorders/>
            <w:vAlign w:val="center"/>
          </w:tcPr>
          <w:p>
            <w:pPr>
              <w:pStyle w:val="TableHeading"/>
              <w:suppressLineNumbers/>
              <w:bidi w:val="0"/>
              <w:spacing w:before="0" w:after="283"/>
              <w:jc w:val="center"/>
              <w:rPr/>
            </w:pPr>
            <w:r>
              <w:rPr/>
              <w:t>Aggregate Market Value</w:t>
            </w:r>
          </w:p>
        </w:tc>
        <w:tc>
          <w:tcPr>
            <w:tcW w:w="1455" w:type="dxa"/>
            <w:tcBorders/>
            <w:vAlign w:val="center"/>
          </w:tcPr>
          <w:p>
            <w:pPr>
              <w:pStyle w:val="TableHeading"/>
              <w:suppressLineNumbers/>
              <w:bidi w:val="0"/>
              <w:spacing w:before="0" w:after="283"/>
              <w:jc w:val="center"/>
              <w:rPr/>
            </w:pPr>
            <w:r>
              <w:rPr/>
              <w:t>Number of Shares or Other Units Outstanding</w:t>
            </w:r>
          </w:p>
        </w:tc>
        <w:tc>
          <w:tcPr>
            <w:tcW w:w="1509" w:type="dxa"/>
            <w:tcBorders/>
            <w:vAlign w:val="center"/>
          </w:tcPr>
          <w:p>
            <w:pPr>
              <w:pStyle w:val="TableHeading"/>
              <w:suppressLineNumbers/>
              <w:bidi w:val="0"/>
              <w:spacing w:before="0" w:after="283"/>
              <w:jc w:val="center"/>
              <w:rPr/>
            </w:pPr>
            <w:r>
              <w:rPr/>
              <w:t>Approximate Date of Sale</w:t>
            </w:r>
          </w:p>
        </w:tc>
        <w:tc>
          <w:tcPr>
            <w:tcW w:w="1294" w:type="dxa"/>
            <w:tcBorders/>
            <w:vAlign w:val="center"/>
          </w:tcPr>
          <w:p>
            <w:pPr>
              <w:pStyle w:val="TableHeading"/>
              <w:suppressLineNumbers/>
              <w:bidi w:val="0"/>
              <w:spacing w:before="0" w:after="283"/>
              <w:jc w:val="center"/>
              <w:rPr/>
            </w:pPr>
            <w:r>
              <w:rPr/>
              <w:t>Name the Securities Exchange</w:t>
            </w:r>
          </w:p>
        </w:tc>
      </w:tr>
      <w:tr>
        <w:trPr/>
        <w:tc>
          <w:tcPr>
            <w:tcW w:w="1474" w:type="dxa"/>
            <w:tcBorders/>
            <w:vAlign w:val="center"/>
          </w:tcPr>
          <w:p>
            <w:pPr>
              <w:pStyle w:val="TableContents"/>
              <w:bidi w:val="0"/>
              <w:spacing w:before="0" w:after="283"/>
              <w:jc w:val="left"/>
              <w:rPr/>
            </w:pPr>
            <w:r>
              <w:rPr/>
              <w:t>COMMON SHARES</w:t>
            </w:r>
          </w:p>
        </w:tc>
        <w:tc>
          <w:tcPr>
            <w:tcW w:w="2062" w:type="dxa"/>
            <w:tcBorders/>
            <w:vAlign w:val="center"/>
          </w:tcPr>
          <w:p>
            <w:pPr>
              <w:pStyle w:val="TableContents"/>
              <w:bidi w:val="0"/>
              <w:spacing w:before="0" w:after="0"/>
              <w:jc w:val="left"/>
              <w:rPr/>
            </w:pPr>
            <w:r>
              <w:rPr/>
              <w:t>GEORGESON SECURITIES CORPORATION</w:t>
              <w:br/>
              <w:t>144 FERNWOOD AVE</w:t>
              <w:br/>
              <w:t>EDISON   NJ   08837</w:t>
            </w:r>
          </w:p>
        </w:tc>
        <w:tc>
          <w:tcPr>
            <w:tcW w:w="1061" w:type="dxa"/>
            <w:tcBorders/>
            <w:vAlign w:val="center"/>
          </w:tcPr>
          <w:p>
            <w:pPr>
              <w:pStyle w:val="TableContents"/>
              <w:bidi w:val="0"/>
              <w:spacing w:before="0" w:after="283"/>
              <w:jc w:val="left"/>
              <w:rPr/>
            </w:pPr>
            <w:r>
              <w:rPr/>
              <w:t>9308</w:t>
            </w:r>
          </w:p>
        </w:tc>
        <w:tc>
          <w:tcPr>
            <w:tcW w:w="1350" w:type="dxa"/>
            <w:tcBorders/>
            <w:vAlign w:val="center"/>
          </w:tcPr>
          <w:p>
            <w:pPr>
              <w:pStyle w:val="TableContents"/>
              <w:bidi w:val="0"/>
              <w:spacing w:before="0" w:after="283"/>
              <w:jc w:val="left"/>
              <w:rPr/>
            </w:pPr>
            <w:r>
              <w:rPr/>
              <w:t>8779172.68</w:t>
            </w:r>
          </w:p>
        </w:tc>
        <w:tc>
          <w:tcPr>
            <w:tcW w:w="1455" w:type="dxa"/>
            <w:tcBorders/>
            <w:vAlign w:val="center"/>
          </w:tcPr>
          <w:p>
            <w:pPr>
              <w:pStyle w:val="TableContents"/>
              <w:bidi w:val="0"/>
              <w:spacing w:before="0" w:after="283"/>
              <w:jc w:val="left"/>
              <w:rPr/>
            </w:pPr>
            <w:r>
              <w:rPr/>
              <w:t>4091741</w:t>
            </w:r>
          </w:p>
        </w:tc>
        <w:tc>
          <w:tcPr>
            <w:tcW w:w="1509" w:type="dxa"/>
            <w:tcBorders/>
            <w:vAlign w:val="center"/>
          </w:tcPr>
          <w:p>
            <w:pPr>
              <w:pStyle w:val="TableContents"/>
              <w:bidi w:val="0"/>
              <w:spacing w:before="0" w:after="283"/>
              <w:jc w:val="left"/>
              <w:rPr/>
            </w:pPr>
            <w:r>
              <w:rPr/>
              <w:t>08/28/2026</w:t>
            </w:r>
          </w:p>
        </w:tc>
        <w:tc>
          <w:tcPr>
            <w:tcW w:w="1294" w:type="dxa"/>
            <w:tcBorders/>
            <w:vAlign w:val="center"/>
          </w:tcPr>
          <w:p>
            <w:pPr>
              <w:pStyle w:val="TableContents"/>
              <w:bidi w:val="0"/>
              <w:spacing w:before="0" w:after="0"/>
              <w:jc w:val="left"/>
              <w:rPr/>
            </w:pPr>
            <w:r>
              <w:rPr/>
              <w:t>NASDAQ</w:t>
            </w:r>
          </w:p>
        </w:tc>
      </w:tr>
      <w:tr>
        <w:trPr/>
        <w:tc>
          <w:tcPr>
            <w:tcW w:w="1474" w:type="dxa"/>
            <w:tcBorders/>
            <w:vAlign w:val="center"/>
          </w:tcPr>
          <w:p>
            <w:pPr>
              <w:pStyle w:val="TableContents"/>
              <w:bidi w:val="0"/>
              <w:spacing w:before="0" w:after="283"/>
              <w:jc w:val="left"/>
              <w:rPr/>
            </w:pPr>
            <w:r>
              <w:rPr/>
              <w:t>COMMON SHARES</w:t>
            </w:r>
          </w:p>
        </w:tc>
        <w:tc>
          <w:tcPr>
            <w:tcW w:w="2062" w:type="dxa"/>
            <w:tcBorders/>
            <w:vAlign w:val="center"/>
          </w:tcPr>
          <w:p>
            <w:pPr>
              <w:pStyle w:val="TableContents"/>
              <w:bidi w:val="0"/>
              <w:spacing w:before="0" w:after="0"/>
              <w:jc w:val="left"/>
              <w:rPr/>
            </w:pPr>
            <w:r>
              <w:rPr/>
              <w:t>WELLS FARGO CLEARING SERVICES LLC</w:t>
              <w:br/>
              <w:t>ONE NORTH JEFFERSON AVE</w:t>
              <w:br/>
              <w:t>ST LOUIS   MO   63103</w:t>
            </w:r>
          </w:p>
        </w:tc>
        <w:tc>
          <w:tcPr>
            <w:tcW w:w="1061" w:type="dxa"/>
            <w:tcBorders/>
            <w:vAlign w:val="center"/>
          </w:tcPr>
          <w:p>
            <w:pPr>
              <w:pStyle w:val="TableContents"/>
              <w:bidi w:val="0"/>
              <w:spacing w:before="0" w:after="283"/>
              <w:jc w:val="left"/>
              <w:rPr/>
            </w:pPr>
            <w:r>
              <w:rPr/>
              <w:t>4200</w:t>
            </w:r>
          </w:p>
        </w:tc>
        <w:tc>
          <w:tcPr>
            <w:tcW w:w="1350" w:type="dxa"/>
            <w:tcBorders/>
            <w:vAlign w:val="center"/>
          </w:tcPr>
          <w:p>
            <w:pPr>
              <w:pStyle w:val="TableContents"/>
              <w:bidi w:val="0"/>
              <w:spacing w:before="0" w:after="283"/>
              <w:jc w:val="left"/>
              <w:rPr/>
            </w:pPr>
            <w:r>
              <w:rPr/>
              <w:t>340200.00</w:t>
            </w:r>
          </w:p>
        </w:tc>
        <w:tc>
          <w:tcPr>
            <w:tcW w:w="1455" w:type="dxa"/>
            <w:tcBorders/>
            <w:vAlign w:val="center"/>
          </w:tcPr>
          <w:p>
            <w:pPr>
              <w:pStyle w:val="TableContents"/>
              <w:bidi w:val="0"/>
              <w:spacing w:before="0" w:after="283"/>
              <w:jc w:val="left"/>
              <w:rPr/>
            </w:pPr>
            <w:r>
              <w:rPr/>
              <w:t>4091741</w:t>
            </w:r>
          </w:p>
        </w:tc>
        <w:tc>
          <w:tcPr>
            <w:tcW w:w="1509" w:type="dxa"/>
            <w:tcBorders/>
            <w:vAlign w:val="center"/>
          </w:tcPr>
          <w:p>
            <w:pPr>
              <w:pStyle w:val="TableContents"/>
              <w:bidi w:val="0"/>
              <w:spacing w:before="0" w:after="283"/>
              <w:jc w:val="left"/>
              <w:rPr/>
            </w:pPr>
            <w:r>
              <w:rPr/>
              <w:t>09/14/2026</w:t>
            </w:r>
          </w:p>
        </w:tc>
        <w:tc>
          <w:tcPr>
            <w:tcW w:w="1294" w:type="dxa"/>
            <w:tcBorders/>
            <w:vAlign w:val="center"/>
          </w:tcPr>
          <w:p>
            <w:pPr>
              <w:pStyle w:val="TableContents"/>
              <w:bidi w:val="0"/>
              <w:spacing w:before="0" w:after="0"/>
              <w:jc w:val="left"/>
              <w:rPr/>
            </w:pPr>
            <w:r>
              <w:rPr/>
              <w:t>NASDAQ</w:t>
            </w:r>
          </w:p>
        </w:tc>
      </w:tr>
      <w:tr>
        <w:trPr/>
        <w:tc>
          <w:tcPr>
            <w:tcW w:w="1474" w:type="dxa"/>
            <w:tcBorders/>
            <w:vAlign w:val="center"/>
          </w:tcPr>
          <w:p>
            <w:pPr>
              <w:pStyle w:val="TableContents"/>
              <w:bidi w:val="0"/>
              <w:spacing w:before="0" w:after="283"/>
              <w:jc w:val="left"/>
              <w:rPr/>
            </w:pPr>
            <w:r>
              <w:rPr/>
              <w:t>COMMON SHARES</w:t>
            </w:r>
          </w:p>
        </w:tc>
        <w:tc>
          <w:tcPr>
            <w:tcW w:w="2062" w:type="dxa"/>
            <w:tcBorders/>
            <w:vAlign w:val="center"/>
          </w:tcPr>
          <w:p>
            <w:pPr>
              <w:pStyle w:val="TableContents"/>
              <w:bidi w:val="0"/>
              <w:spacing w:before="0" w:after="0"/>
              <w:jc w:val="left"/>
              <w:rPr/>
            </w:pPr>
            <w:r>
              <w:rPr/>
              <w:t>MORGAN STANLEY SMITH BARNEY LLC EXECUTIVE FINANCIAL SERVICES</w:t>
              <w:br/>
              <w:t>1 NEW YORK PLAZA</w:t>
              <w:br/>
              <w:t>NEW YORK   NY   10004</w:t>
            </w:r>
          </w:p>
        </w:tc>
        <w:tc>
          <w:tcPr>
            <w:tcW w:w="1061" w:type="dxa"/>
            <w:tcBorders/>
            <w:vAlign w:val="center"/>
          </w:tcPr>
          <w:p>
            <w:pPr>
              <w:pStyle w:val="TableContents"/>
              <w:bidi w:val="0"/>
              <w:spacing w:before="0" w:after="283"/>
              <w:jc w:val="left"/>
              <w:rPr/>
            </w:pPr>
            <w:r>
              <w:rPr/>
              <w:t>2492</w:t>
            </w:r>
          </w:p>
        </w:tc>
        <w:tc>
          <w:tcPr>
            <w:tcW w:w="1350" w:type="dxa"/>
            <w:tcBorders/>
            <w:vAlign w:val="center"/>
          </w:tcPr>
          <w:p>
            <w:pPr>
              <w:pStyle w:val="TableContents"/>
              <w:bidi w:val="0"/>
              <w:spacing w:before="0" w:after="283"/>
              <w:jc w:val="left"/>
              <w:rPr/>
            </w:pPr>
            <w:r>
              <w:rPr/>
              <w:t>201852.00</w:t>
            </w:r>
          </w:p>
        </w:tc>
        <w:tc>
          <w:tcPr>
            <w:tcW w:w="1455" w:type="dxa"/>
            <w:tcBorders/>
            <w:vAlign w:val="center"/>
          </w:tcPr>
          <w:p>
            <w:pPr>
              <w:pStyle w:val="TableContents"/>
              <w:bidi w:val="0"/>
              <w:spacing w:before="0" w:after="283"/>
              <w:jc w:val="left"/>
              <w:rPr/>
            </w:pPr>
            <w:r>
              <w:rPr/>
              <w:t>4091741</w:t>
            </w:r>
          </w:p>
        </w:tc>
        <w:tc>
          <w:tcPr>
            <w:tcW w:w="1509" w:type="dxa"/>
            <w:tcBorders/>
            <w:vAlign w:val="center"/>
          </w:tcPr>
          <w:p>
            <w:pPr>
              <w:pStyle w:val="TableContents"/>
              <w:bidi w:val="0"/>
              <w:spacing w:before="0" w:after="283"/>
              <w:jc w:val="left"/>
              <w:rPr/>
            </w:pPr>
            <w:r>
              <w:rPr/>
              <w:t>09/16/2026</w:t>
            </w:r>
          </w:p>
        </w:tc>
        <w:tc>
          <w:tcPr>
            <w:tcW w:w="129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1094" w:type="dxa"/>
        <w:jc w:val="left"/>
        <w:tblInd w:w="0" w:type="dxa"/>
        <w:tblLayout w:type="fixed"/>
        <w:tblCellMar>
          <w:top w:w="28" w:type="dxa"/>
          <w:left w:w="28" w:type="dxa"/>
          <w:bottom w:w="28" w:type="dxa"/>
          <w:right w:w="28" w:type="dxa"/>
        </w:tblCellMar>
      </w:tblPr>
      <w:tblGrid>
        <w:gridCol w:w="1246"/>
        <w:gridCol w:w="1066"/>
        <w:gridCol w:w="1531"/>
        <w:gridCol w:w="1531"/>
        <w:gridCol w:w="496"/>
        <w:gridCol w:w="1066"/>
        <w:gridCol w:w="1081"/>
        <w:gridCol w:w="1006"/>
        <w:gridCol w:w="207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531" w:type="dxa"/>
            <w:tcBorders/>
            <w:vAlign w:val="center"/>
          </w:tcPr>
          <w:p>
            <w:pPr>
              <w:pStyle w:val="TableHeading"/>
              <w:suppressLineNumbers/>
              <w:bidi w:val="0"/>
              <w:spacing w:before="0" w:after="283"/>
              <w:jc w:val="center"/>
              <w:rPr/>
            </w:pPr>
            <w:r>
              <w:rPr/>
              <w:t>Nature of Acquisition Transaction</w:t>
            </w:r>
          </w:p>
        </w:tc>
        <w:tc>
          <w:tcPr>
            <w:tcW w:w="153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0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 SHARES</w:t>
            </w:r>
          </w:p>
        </w:tc>
        <w:tc>
          <w:tcPr>
            <w:tcW w:w="1066" w:type="dxa"/>
            <w:tcBorders/>
            <w:vAlign w:val="center"/>
          </w:tcPr>
          <w:p>
            <w:pPr>
              <w:pStyle w:val="TableContents"/>
              <w:bidi w:val="0"/>
              <w:spacing w:before="0" w:after="283"/>
              <w:jc w:val="left"/>
              <w:rPr/>
            </w:pPr>
            <w:r>
              <w:rPr/>
              <w:t>08/28/2026</w:t>
            </w:r>
          </w:p>
        </w:tc>
        <w:tc>
          <w:tcPr>
            <w:tcW w:w="1531" w:type="dxa"/>
            <w:tcBorders/>
            <w:vAlign w:val="center"/>
          </w:tcPr>
          <w:p>
            <w:pPr>
              <w:pStyle w:val="TableContents"/>
              <w:bidi w:val="0"/>
              <w:spacing w:before="0" w:after="283"/>
              <w:jc w:val="left"/>
              <w:rPr/>
            </w:pPr>
            <w:r>
              <w:rPr/>
              <w:t>DIRECTOR BONUS PAYMENT AND IRA DIRECT PURSHARES</w:t>
            </w:r>
          </w:p>
        </w:tc>
        <w:tc>
          <w:tcPr>
            <w:tcW w:w="1531" w:type="dxa"/>
            <w:tcBorders/>
            <w:vAlign w:val="center"/>
          </w:tcPr>
          <w:p>
            <w:pPr>
              <w:pStyle w:val="TableContents"/>
              <w:bidi w:val="0"/>
              <w:spacing w:before="0" w:after="283"/>
              <w:jc w:val="left"/>
              <w:rPr/>
            </w:pPr>
            <w:r>
              <w:rPr/>
              <w:t>FLEXSTEEL INDUSTRIES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16000</w:t>
            </w:r>
          </w:p>
        </w:tc>
        <w:tc>
          <w:tcPr>
            <w:tcW w:w="1006" w:type="dxa"/>
            <w:tcBorders/>
            <w:vAlign w:val="center"/>
          </w:tcPr>
          <w:p>
            <w:pPr>
              <w:pStyle w:val="TableContents"/>
              <w:bidi w:val="0"/>
              <w:spacing w:before="0" w:after="283"/>
              <w:jc w:val="left"/>
              <w:rPr/>
            </w:pPr>
            <w:r>
              <w:rPr/>
              <w:t>09/14/2026</w:t>
            </w:r>
          </w:p>
        </w:tc>
        <w:tc>
          <w:tcPr>
            <w:tcW w:w="207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422"/>
        <w:gridCol w:w="8783"/>
      </w:tblGrid>
      <w:tr>
        <w:trPr/>
        <w:tc>
          <w:tcPr>
            <w:tcW w:w="1422" w:type="dxa"/>
            <w:tcBorders/>
            <w:vAlign w:val="center"/>
          </w:tcPr>
          <w:p>
            <w:pPr>
              <w:pStyle w:val="TableContents"/>
              <w:bidi w:val="0"/>
              <w:spacing w:before="0" w:after="283"/>
              <w:jc w:val="left"/>
              <w:rPr/>
            </w:pPr>
            <w:r>
              <w:rPr/>
              <w:t>Remarks</w:t>
            </w:r>
          </w:p>
        </w:tc>
        <w:tc>
          <w:tcPr>
            <w:tcW w:w="8783" w:type="dxa"/>
            <w:tcBorders/>
            <w:vAlign w:val="center"/>
          </w:tcPr>
          <w:p>
            <w:pPr>
              <w:pStyle w:val="TableContents"/>
              <w:bidi w:val="0"/>
              <w:spacing w:before="0" w:after="0"/>
              <w:jc w:val="left"/>
              <w:rPr/>
            </w:pPr>
            <w:r>
              <w:rPr/>
              <w:t>UNDER SECURITIES TO BE SOLD DATE ACQUIRED AND DATE OF PAYMENT ARE VARIOUS. SHARES WERE BOUGHT UNDER IRA AND RESULTED FROM DIRECTOR BONUS PAYOUT</w:t>
            </w:r>
          </w:p>
        </w:tc>
      </w:tr>
      <w:tr>
        <w:trPr/>
        <w:tc>
          <w:tcPr>
            <w:tcW w:w="1422" w:type="dxa"/>
            <w:tcBorders/>
            <w:vAlign w:val="center"/>
          </w:tcPr>
          <w:p>
            <w:pPr>
              <w:pStyle w:val="TableContents"/>
              <w:bidi w:val="0"/>
              <w:spacing w:before="0" w:after="283"/>
              <w:jc w:val="left"/>
              <w:rPr/>
            </w:pPr>
            <w:r>
              <w:rPr/>
              <w:t>Date of Notice</w:t>
            </w:r>
          </w:p>
        </w:tc>
        <w:tc>
          <w:tcPr>
            <w:tcW w:w="8783"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22" w:type="dxa"/>
            <w:tcBorders/>
            <w:vAlign w:val="center"/>
          </w:tcPr>
          <w:p>
            <w:pPr>
              <w:pStyle w:val="TableContents"/>
              <w:bidi w:val="0"/>
              <w:spacing w:before="0" w:after="283"/>
              <w:jc w:val="left"/>
              <w:rPr/>
            </w:pPr>
            <w:r>
              <w:rPr/>
              <w:t>Signature</w:t>
            </w:r>
          </w:p>
        </w:tc>
        <w:tc>
          <w:tcPr>
            <w:tcW w:w="8783"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3359</Characters>
  <CharactersWithSpaces>3947</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